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03BBACD" w:rsidP="1F5D229E" w:rsidRDefault="002162F7" w14:paraId="7E9E1556" w14:textId="4690DD35">
      <w:pPr>
        <w:spacing w:after="0" w:line="240" w:lineRule="auto"/>
        <w:jc w:val="center"/>
        <w:rPr>
          <w:rFonts w:ascii="Arial Nova" w:hAnsi="Arial Nova" w:eastAsia="Arial Nova" w:cs="Arial Nova"/>
          <w:b/>
          <w:bCs/>
          <w:sz w:val="32"/>
          <w:szCs w:val="32"/>
        </w:rPr>
      </w:pPr>
      <w:r>
        <w:rPr>
          <w:rFonts w:ascii="Arial Nova" w:hAnsi="Arial Nova" w:eastAsia="Arial Nova" w:cs="Arial Nova"/>
          <w:b/>
          <w:bCs/>
          <w:sz w:val="32"/>
          <w:szCs w:val="32"/>
        </w:rPr>
        <w:t xml:space="preserve"> </w:t>
      </w:r>
      <w:r w:rsidRPr="1F5D229E" w:rsidR="603BBACD">
        <w:rPr>
          <w:rFonts w:ascii="Arial Nova" w:hAnsi="Arial Nova" w:eastAsia="Arial Nova" w:cs="Arial Nova"/>
          <w:b/>
          <w:bCs/>
          <w:sz w:val="32"/>
          <w:szCs w:val="32"/>
        </w:rPr>
        <w:t>U</w:t>
      </w:r>
      <w:r w:rsidRPr="1F5D229E" w:rsidR="3CB8D7F2">
        <w:rPr>
          <w:rFonts w:ascii="Arial Nova" w:hAnsi="Arial Nova" w:eastAsia="Arial Nova" w:cs="Arial Nova"/>
          <w:b/>
          <w:bCs/>
          <w:sz w:val="32"/>
          <w:szCs w:val="32"/>
        </w:rPr>
        <w:t>n viaje gastronómico por Andaz Mayakoba:</w:t>
      </w:r>
      <w:r w:rsidRPr="1F5D229E" w:rsidR="603BBACD">
        <w:rPr>
          <w:rFonts w:ascii="Arial Nova" w:hAnsi="Arial Nova" w:eastAsia="Arial Nova" w:cs="Arial Nova"/>
          <w:b/>
          <w:bCs/>
          <w:sz w:val="32"/>
          <w:szCs w:val="32"/>
        </w:rPr>
        <w:t xml:space="preserve"> </w:t>
      </w:r>
    </w:p>
    <w:p w:rsidR="49DE238E" w:rsidP="1F5D229E" w:rsidRDefault="49DE238E" w14:paraId="33318819" w14:textId="77051D02">
      <w:pPr>
        <w:spacing w:after="0" w:line="240" w:lineRule="auto"/>
        <w:jc w:val="center"/>
        <w:rPr>
          <w:rFonts w:ascii="Arial Nova" w:hAnsi="Arial Nova" w:eastAsia="Arial Nova" w:cs="Arial Nova"/>
          <w:b/>
          <w:bCs/>
          <w:sz w:val="32"/>
          <w:szCs w:val="32"/>
        </w:rPr>
      </w:pPr>
      <w:r w:rsidRPr="49681FB5">
        <w:rPr>
          <w:rFonts w:ascii="Arial Nova" w:hAnsi="Arial Nova" w:eastAsia="Arial Nova" w:cs="Arial Nova"/>
          <w:b/>
          <w:bCs/>
          <w:sz w:val="32"/>
          <w:szCs w:val="32"/>
        </w:rPr>
        <w:t xml:space="preserve">Inspírate en la cocina </w:t>
      </w:r>
      <w:r w:rsidRPr="49681FB5" w:rsidR="0613DA43">
        <w:rPr>
          <w:rFonts w:ascii="Arial Nova" w:hAnsi="Arial Nova" w:eastAsia="Arial Nova" w:cs="Arial Nova"/>
          <w:b/>
          <w:bCs/>
          <w:sz w:val="32"/>
          <w:szCs w:val="32"/>
        </w:rPr>
        <w:t>marítima</w:t>
      </w:r>
      <w:r w:rsidRPr="49681FB5">
        <w:rPr>
          <w:rFonts w:ascii="Arial Nova" w:hAnsi="Arial Nova" w:eastAsia="Arial Nova" w:cs="Arial Nova"/>
          <w:b/>
          <w:bCs/>
          <w:sz w:val="32"/>
          <w:szCs w:val="32"/>
        </w:rPr>
        <w:t xml:space="preserve"> para las fiestas decembrinas</w:t>
      </w:r>
    </w:p>
    <w:p w:rsidR="00C223EF" w:rsidP="1F5D229E" w:rsidRDefault="1DB63AAB" w14:paraId="089E0CDB" w14:textId="03FAF482">
      <w:pPr>
        <w:pStyle w:val="ListParagraph"/>
        <w:numPr>
          <w:ilvl w:val="0"/>
          <w:numId w:val="1"/>
        </w:numPr>
        <w:spacing w:before="240" w:after="240"/>
        <w:jc w:val="center"/>
        <w:rPr>
          <w:rFonts w:ascii="Arial Nova" w:hAnsi="Arial Nova" w:eastAsia="Arial Nova" w:cs="Arial Nova"/>
        </w:rPr>
      </w:pPr>
      <w:r w:rsidRPr="1F5D229E">
        <w:rPr>
          <w:rFonts w:ascii="Arial Nova" w:hAnsi="Arial Nova" w:eastAsia="Arial Nova" w:cs="Arial Nova"/>
          <w:sz w:val="22"/>
          <w:szCs w:val="22"/>
        </w:rPr>
        <w:t>Andaz Mayakoba, e</w:t>
      </w:r>
      <w:r w:rsidRPr="1F5D229E" w:rsidR="7611F30C">
        <w:rPr>
          <w:rFonts w:ascii="Arial Nova" w:hAnsi="Arial Nova" w:eastAsia="Arial Nova" w:cs="Arial Nova"/>
          <w:sz w:val="22"/>
          <w:szCs w:val="22"/>
        </w:rPr>
        <w:t xml:space="preserve">l resort de lujo ubicado en </w:t>
      </w:r>
      <w:r w:rsidRPr="1F5D229E" w:rsidR="711A39E6">
        <w:rPr>
          <w:rFonts w:ascii="Arial Nova" w:hAnsi="Arial Nova" w:eastAsia="Arial Nova" w:cs="Arial Nova"/>
          <w:sz w:val="22"/>
          <w:szCs w:val="22"/>
        </w:rPr>
        <w:t xml:space="preserve">Riviera Maya cuenta con una oferta </w:t>
      </w:r>
      <w:r w:rsidRPr="1F5D229E" w:rsidR="2CB9C645">
        <w:rPr>
          <w:rFonts w:ascii="Arial Nova" w:hAnsi="Arial Nova" w:eastAsia="Arial Nova" w:cs="Arial Nova"/>
          <w:sz w:val="22"/>
          <w:szCs w:val="22"/>
        </w:rPr>
        <w:t>gastronómica premiada en la que destacan los sabores de mar</w:t>
      </w:r>
      <w:r w:rsidRPr="1F5D229E" w:rsidR="4FED3737">
        <w:rPr>
          <w:rFonts w:ascii="Arial Nova" w:hAnsi="Arial Nova" w:eastAsia="Arial Nova" w:cs="Arial Nova"/>
          <w:sz w:val="22"/>
          <w:szCs w:val="22"/>
        </w:rPr>
        <w:t xml:space="preserve">. </w:t>
      </w:r>
    </w:p>
    <w:p w:rsidR="00C223EF" w:rsidP="1F5D229E" w:rsidRDefault="00585D1B" w14:paraId="59BE7CAC" w14:textId="4BAEBF86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>
        <w:br/>
      </w:r>
      <w:r w:rsidRPr="1F5D229E" w:rsidR="04F63656">
        <w:rPr>
          <w:rFonts w:ascii="Arial Nova" w:hAnsi="Arial Nova" w:eastAsia="Arial Nova" w:cs="Arial Nova"/>
          <w:b/>
          <w:bCs/>
          <w:sz w:val="22"/>
          <w:szCs w:val="22"/>
        </w:rPr>
        <w:t xml:space="preserve">Riviera Maya, </w:t>
      </w:r>
      <w:r w:rsidRPr="1F5D229E" w:rsidR="4BE7739F">
        <w:rPr>
          <w:rFonts w:ascii="Arial Nova" w:hAnsi="Arial Nova" w:eastAsia="Arial Nova" w:cs="Arial Nova"/>
          <w:b/>
          <w:bCs/>
          <w:sz w:val="22"/>
          <w:szCs w:val="22"/>
        </w:rPr>
        <w:t>XXXX</w:t>
      </w:r>
      <w:r w:rsidRPr="1F5D229E" w:rsidR="7DDF705D">
        <w:rPr>
          <w:rFonts w:ascii="Arial Nova" w:hAnsi="Arial Nova" w:eastAsia="Arial Nova" w:cs="Arial Nova"/>
          <w:b/>
          <w:bCs/>
          <w:sz w:val="22"/>
          <w:szCs w:val="22"/>
        </w:rPr>
        <w:t xml:space="preserve"> </w:t>
      </w:r>
      <w:r w:rsidRPr="1F5D229E" w:rsidR="04F63656">
        <w:rPr>
          <w:rFonts w:ascii="Arial Nova" w:hAnsi="Arial Nova" w:eastAsia="Arial Nova" w:cs="Arial Nova"/>
          <w:b/>
          <w:bCs/>
          <w:sz w:val="22"/>
          <w:szCs w:val="22"/>
        </w:rPr>
        <w:t>de noviembre de 2024.</w:t>
      </w:r>
      <w:r w:rsidRPr="1F5D229E" w:rsidR="04F63656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F5D229E" w:rsidR="33E9D881">
        <w:rPr>
          <w:rFonts w:ascii="Arial Nova" w:hAnsi="Arial Nova" w:eastAsia="Arial Nova" w:cs="Arial Nova"/>
          <w:sz w:val="22"/>
          <w:szCs w:val="22"/>
        </w:rPr>
        <w:t xml:space="preserve">Las vacaciones </w:t>
      </w:r>
      <w:r w:rsidRPr="1F5D229E" w:rsidR="6BD1FB92">
        <w:rPr>
          <w:rFonts w:ascii="Arial Nova" w:hAnsi="Arial Nova" w:eastAsia="Arial Nova" w:cs="Arial Nova"/>
          <w:sz w:val="22"/>
          <w:szCs w:val="22"/>
        </w:rPr>
        <w:t>decembrinas</w:t>
      </w:r>
      <w:r w:rsidRPr="1F5D229E" w:rsidR="33E9D881">
        <w:rPr>
          <w:rFonts w:ascii="Arial Nova" w:hAnsi="Arial Nova" w:eastAsia="Arial Nova" w:cs="Arial Nova"/>
          <w:sz w:val="22"/>
          <w:szCs w:val="22"/>
        </w:rPr>
        <w:t xml:space="preserve"> son </w:t>
      </w:r>
      <w:r w:rsidRPr="1F5D229E" w:rsidR="061143F4">
        <w:rPr>
          <w:rFonts w:ascii="Arial Nova" w:hAnsi="Arial Nova" w:eastAsia="Arial Nova" w:cs="Arial Nova"/>
          <w:sz w:val="22"/>
          <w:szCs w:val="22"/>
        </w:rPr>
        <w:t>la</w:t>
      </w:r>
      <w:r w:rsidRPr="1F5D229E" w:rsidR="5B4F90F6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F5D229E" w:rsidR="28802B26">
        <w:rPr>
          <w:rFonts w:ascii="Arial Nova" w:hAnsi="Arial Nova" w:eastAsia="Arial Nova" w:cs="Arial Nova"/>
          <w:sz w:val="22"/>
          <w:szCs w:val="22"/>
        </w:rPr>
        <w:t>opción perfecta</w:t>
      </w:r>
      <w:r w:rsidRPr="1F5D229E" w:rsidR="5B4F90F6">
        <w:rPr>
          <w:rFonts w:ascii="Arial Nova" w:hAnsi="Arial Nova" w:eastAsia="Arial Nova" w:cs="Arial Nova"/>
          <w:sz w:val="22"/>
          <w:szCs w:val="22"/>
        </w:rPr>
        <w:t xml:space="preserve"> para disfrutar de una escapada a alguno de los destinos paradisíacos de México y sin duda, Riviera Maya está en el top de </w:t>
      </w:r>
      <w:r w:rsidRPr="1F5D229E" w:rsidR="222711AE">
        <w:rPr>
          <w:rFonts w:ascii="Arial Nova" w:hAnsi="Arial Nova" w:eastAsia="Arial Nova" w:cs="Arial Nova"/>
          <w:sz w:val="22"/>
          <w:szCs w:val="22"/>
        </w:rPr>
        <w:t xml:space="preserve">lugares </w:t>
      </w:r>
      <w:r w:rsidRPr="1F5D229E" w:rsidR="3706CF3B">
        <w:rPr>
          <w:rFonts w:ascii="Arial Nova" w:hAnsi="Arial Nova" w:eastAsia="Arial Nova" w:cs="Arial Nova"/>
          <w:sz w:val="22"/>
          <w:szCs w:val="22"/>
        </w:rPr>
        <w:t>para pasar las fiestas decembrinas</w:t>
      </w:r>
      <w:r w:rsidRPr="1F5D229E" w:rsidR="452E8A39">
        <w:rPr>
          <w:rFonts w:ascii="Arial Nova" w:hAnsi="Arial Nova" w:eastAsia="Arial Nova" w:cs="Arial Nova"/>
          <w:sz w:val="22"/>
          <w:szCs w:val="22"/>
        </w:rPr>
        <w:t xml:space="preserve">, especialmente Navidad y Año Nuevo. </w:t>
      </w:r>
    </w:p>
    <w:p w:rsidR="00C223EF" w:rsidP="1F5D229E" w:rsidRDefault="2CB784F0" w14:paraId="771A817C" w14:textId="71712173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1F5D229E">
        <w:rPr>
          <w:rFonts w:ascii="Arial Nova" w:hAnsi="Arial Nova" w:eastAsia="Arial Nova" w:cs="Arial Nova"/>
          <w:sz w:val="22"/>
          <w:szCs w:val="22"/>
        </w:rPr>
        <w:t>Por esta razón,</w:t>
      </w:r>
      <w:r w:rsidRPr="1F5D229E" w:rsidR="2A7DCF43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F5D229E" w:rsidR="061108E1">
        <w:rPr>
          <w:rFonts w:ascii="Arial Nova" w:hAnsi="Arial Nova" w:eastAsia="Arial Nova" w:cs="Arial Nova"/>
          <w:sz w:val="22"/>
          <w:szCs w:val="22"/>
        </w:rPr>
        <w:t>Andaz Mayakoba</w:t>
      </w:r>
      <w:r w:rsidRPr="1F5D229E" w:rsidR="215A0FB8">
        <w:rPr>
          <w:rFonts w:ascii="Arial Nova" w:hAnsi="Arial Nova" w:eastAsia="Arial Nova" w:cs="Arial Nova"/>
          <w:sz w:val="22"/>
          <w:szCs w:val="22"/>
        </w:rPr>
        <w:t xml:space="preserve"> </w:t>
      </w:r>
      <w:r w:rsidRPr="1F5D229E" w:rsidR="515B9AFD">
        <w:rPr>
          <w:rFonts w:ascii="Arial Nova" w:hAnsi="Arial Nova" w:eastAsia="Arial Nova" w:cs="Arial Nova"/>
          <w:sz w:val="22"/>
          <w:szCs w:val="22"/>
        </w:rPr>
        <w:t xml:space="preserve">-el resort de lujo ubicado en medio de la selva maya de Quintana Roo- comparte </w:t>
      </w:r>
      <w:r w:rsidRPr="1F5D229E" w:rsidR="46A7FC6E">
        <w:rPr>
          <w:rFonts w:ascii="Arial Nova" w:hAnsi="Arial Nova" w:eastAsia="Arial Nova" w:cs="Arial Nova"/>
          <w:sz w:val="22"/>
          <w:szCs w:val="22"/>
        </w:rPr>
        <w:t xml:space="preserve">cinco de sus propuestas culinarias que se han convertido en restaurantes imperdibles de este destino, </w:t>
      </w:r>
      <w:r w:rsidRPr="1F5D229E" w:rsidR="4DB2F11C">
        <w:rPr>
          <w:rFonts w:ascii="Arial Nova" w:hAnsi="Arial Nova" w:eastAsia="Arial Nova" w:cs="Arial Nova"/>
          <w:sz w:val="22"/>
          <w:szCs w:val="22"/>
        </w:rPr>
        <w:t>debido a que ofrecen una</w:t>
      </w:r>
      <w:r w:rsidRPr="1F5D229E" w:rsidR="061108E1">
        <w:rPr>
          <w:rFonts w:ascii="Arial Nova" w:hAnsi="Arial Nova" w:eastAsia="Arial Nova" w:cs="Arial Nova"/>
          <w:sz w:val="22"/>
          <w:szCs w:val="22"/>
        </w:rPr>
        <w:t xml:space="preserve"> experiencia única que captura la esencia de la cocina mexicana y latinoamericana. </w:t>
      </w:r>
    </w:p>
    <w:p w:rsidR="00C223EF" w:rsidP="1F5D229E" w:rsidRDefault="061108E1" w14:paraId="15715222" w14:textId="3FB444E7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1F5D229E">
        <w:rPr>
          <w:rFonts w:ascii="Arial Nova" w:hAnsi="Arial Nova" w:eastAsia="Arial Nova" w:cs="Arial Nova"/>
          <w:sz w:val="22"/>
          <w:szCs w:val="22"/>
        </w:rPr>
        <w:t>A continuación, te presentamos los platillos destacados que debes probar en tu visita.</w:t>
      </w:r>
    </w:p>
    <w:p w:rsidR="00C223EF" w:rsidP="00EE6E1C" w:rsidRDefault="225F8320" w14:paraId="1863C837" w14:textId="6A1D2568">
      <w:pPr>
        <w:spacing w:before="240" w:after="240" w:line="240" w:lineRule="auto"/>
        <w:rPr>
          <w:rFonts w:ascii="Arial Nova" w:hAnsi="Arial Nova" w:eastAsia="Arial Nova" w:cs="Arial Nova"/>
          <w:sz w:val="22"/>
          <w:szCs w:val="22"/>
        </w:rPr>
      </w:pPr>
      <w:r w:rsidRPr="1F5D229E">
        <w:rPr>
          <w:rFonts w:ascii="Arial Nova" w:hAnsi="Arial Nova" w:eastAsia="Arial Nova" w:cs="Arial Nova"/>
          <w:b/>
          <w:bCs/>
          <w:sz w:val="22"/>
          <w:szCs w:val="22"/>
        </w:rPr>
        <w:t xml:space="preserve">1.- </w:t>
      </w:r>
      <w:r w:rsidRPr="1F5D229E" w:rsidR="2EF8CF27">
        <w:rPr>
          <w:rFonts w:ascii="Arial Nova" w:hAnsi="Arial Nova" w:eastAsia="Arial Nova" w:cs="Arial Nova"/>
          <w:b/>
          <w:bCs/>
          <w:sz w:val="22"/>
          <w:szCs w:val="22"/>
        </w:rPr>
        <w:t>Cocina Milagro</w:t>
      </w:r>
      <w:r w:rsidR="00585D1B">
        <w:br/>
      </w:r>
      <w:r w:rsidRPr="1F5D229E" w:rsidR="40DCD60E">
        <w:rPr>
          <w:rFonts w:ascii="Arial Nova" w:hAnsi="Arial Nova" w:eastAsia="Arial Nova" w:cs="Arial Nova"/>
          <w:sz w:val="22"/>
          <w:szCs w:val="22"/>
        </w:rPr>
        <w:t>Es un r</w:t>
      </w:r>
      <w:r w:rsidRPr="1F5D229E" w:rsidR="48CD123C">
        <w:rPr>
          <w:rFonts w:ascii="Arial Nova" w:hAnsi="Arial Nova" w:eastAsia="Arial Nova" w:cs="Arial Nova"/>
          <w:sz w:val="22"/>
          <w:szCs w:val="22"/>
        </w:rPr>
        <w:t>estaurante que combina la cocina mexicana e internacional en un ambiente acogedor. Su diseño con azulejos de piedra artesanal y madera local crea un espacio ideal para disfrutar de un delicioso desayuno.</w:t>
      </w:r>
    </w:p>
    <w:p w:rsidR="00C223EF" w:rsidP="743C9C2F" w:rsidRDefault="4846D01D" w14:paraId="720F6E95" w14:textId="70CB07B7">
      <w:pPr>
        <w:spacing w:before="240" w:after="240" w:line="240" w:lineRule="auto"/>
        <w:jc w:val="both"/>
        <w:rPr>
          <w:rFonts w:ascii="Arial Nova" w:hAnsi="Arial Nova" w:eastAsia="Arial Nova" w:cs="Arial Nova"/>
          <w:b w:val="0"/>
          <w:bCs w:val="0"/>
          <w:sz w:val="22"/>
          <w:szCs w:val="22"/>
        </w:rPr>
      </w:pPr>
      <w:r w:rsidRPr="743C9C2F" w:rsidR="6A1394F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¿Qué pedir? </w:t>
      </w:r>
      <w:r w:rsidRPr="743C9C2F" w:rsidR="7C099FB3">
        <w:rPr>
          <w:rFonts w:ascii="Arial Nova" w:hAnsi="Arial Nova" w:eastAsia="Arial Nova" w:cs="Arial Nova"/>
          <w:b w:val="1"/>
          <w:bCs w:val="1"/>
          <w:sz w:val="22"/>
          <w:szCs w:val="22"/>
        </w:rPr>
        <w:t>TACOS RIB EYE</w:t>
      </w:r>
      <w:r w:rsidRPr="743C9C2F" w:rsidR="0E8D6A00">
        <w:rPr>
          <w:rFonts w:ascii="Arial Nova" w:hAnsi="Arial Nova" w:eastAsia="Arial Nova" w:cs="Arial Nova"/>
          <w:b w:val="1"/>
          <w:bCs w:val="1"/>
          <w:sz w:val="22"/>
          <w:szCs w:val="22"/>
        </w:rPr>
        <w:t>.</w:t>
      </w:r>
      <w:r w:rsidRPr="743C9C2F" w:rsidR="7C099FB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743C9C2F" w:rsidR="31CF1E6B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Servidos en una deliciosa tortilla de </w:t>
      </w:r>
      <w:r w:rsidRPr="743C9C2F" w:rsidR="1C794261">
        <w:rPr>
          <w:rFonts w:ascii="Arial Nova" w:hAnsi="Arial Nova" w:eastAsia="Arial Nova" w:cs="Arial Nova"/>
          <w:b w:val="0"/>
          <w:bCs w:val="0"/>
          <w:sz w:val="22"/>
          <w:szCs w:val="22"/>
        </w:rPr>
        <w:t>maíz</w:t>
      </w:r>
      <w:r w:rsidRPr="743C9C2F" w:rsidR="31CF1E6B">
        <w:rPr>
          <w:rFonts w:ascii="Arial Nova" w:hAnsi="Arial Nova" w:eastAsia="Arial Nova" w:cs="Arial Nova"/>
          <w:b w:val="0"/>
          <w:bCs w:val="0"/>
          <w:sz w:val="22"/>
          <w:szCs w:val="22"/>
        </w:rPr>
        <w:t xml:space="preserve"> acompañados de una deliciosa costra de quedo, acompañados de cilantro y servidos con la inigualable salsa morita de Cocina Milagro</w:t>
      </w:r>
      <w:r w:rsidRPr="743C9C2F" w:rsidR="4F769284">
        <w:rPr>
          <w:rFonts w:ascii="Arial Nova" w:hAnsi="Arial Nova" w:eastAsia="Arial Nova" w:cs="Arial Nova"/>
          <w:b w:val="0"/>
          <w:bCs w:val="0"/>
          <w:sz w:val="22"/>
          <w:szCs w:val="22"/>
        </w:rPr>
        <w:t>.</w:t>
      </w:r>
    </w:p>
    <w:p w:rsidR="00C223EF" w:rsidP="743C9C2F" w:rsidRDefault="4846D01D" w14:paraId="433F16BE" w14:textId="17E0ECFB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743C9C2F" w:rsidR="4846D01D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2.- </w:t>
      </w:r>
      <w:r w:rsidRPr="743C9C2F" w:rsidR="47114DFF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Tinta del Pulpo </w:t>
      </w:r>
      <w:r>
        <w:br/>
      </w:r>
      <w:r w:rsidRPr="743C9C2F" w:rsidR="09D2A282">
        <w:rPr>
          <w:rFonts w:ascii="Arial Nova" w:hAnsi="Arial Nova" w:eastAsia="Arial Nova" w:cs="Arial Nova"/>
          <w:sz w:val="22"/>
          <w:szCs w:val="22"/>
        </w:rPr>
        <w:t>O</w:t>
      </w:r>
      <w:r w:rsidRPr="743C9C2F" w:rsidR="777476FF">
        <w:rPr>
          <w:rFonts w:ascii="Arial Nova" w:hAnsi="Arial Nova" w:eastAsia="Arial Nova" w:cs="Arial Nova"/>
          <w:sz w:val="22"/>
          <w:szCs w:val="22"/>
        </w:rPr>
        <w:t>frece una experiencia informal junto a la piscina, con un enfoque en platillos mexicanos e internacionales. Tinta del Pulpo es conocido por sus salsas y su selección de ceviches y aguachiles.</w:t>
      </w:r>
    </w:p>
    <w:p w:rsidR="67A4FDB4" w:rsidP="1F5D229E" w:rsidRDefault="02082277" w14:paraId="10189E5A" w14:textId="45D718F5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39631900" w:rsidR="0208227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¿Qué pedir? </w:t>
      </w:r>
      <w:r w:rsidRPr="39631900" w:rsidR="777476FF">
        <w:rPr>
          <w:rFonts w:ascii="Arial Nova" w:hAnsi="Arial Nova" w:eastAsia="Arial Nova" w:cs="Arial Nova"/>
          <w:b w:val="1"/>
          <w:bCs w:val="1"/>
          <w:sz w:val="22"/>
          <w:szCs w:val="22"/>
        </w:rPr>
        <w:t>FRIED OCTOPUS TOSTADA</w:t>
      </w:r>
      <w:r w:rsidRPr="39631900" w:rsidR="2C901A5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. </w:t>
      </w:r>
      <w:r w:rsidRPr="39631900" w:rsidR="2C901A53">
        <w:rPr>
          <w:rFonts w:ascii="Arial Nova" w:hAnsi="Arial Nova" w:eastAsia="Arial Nova" w:cs="Arial Nova"/>
          <w:sz w:val="22"/>
          <w:szCs w:val="22"/>
        </w:rPr>
        <w:t>Con</w:t>
      </w:r>
      <w:r w:rsidRPr="39631900" w:rsidR="2C901A5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39631900" w:rsidR="777476FF">
        <w:rPr>
          <w:rFonts w:ascii="Arial Nova" w:hAnsi="Arial Nova" w:eastAsia="Arial Nova" w:cs="Arial Nova"/>
          <w:sz w:val="22"/>
          <w:szCs w:val="22"/>
        </w:rPr>
        <w:t>pulpo frito, servida con guacamole, mayonesa de cilantro, parmesano desmenuzado y cebolla frita. Este platillo es un deleite para los sentidos, combinando texturas crujientes y sabores frescos que te transportarán al corazón del mar.</w:t>
      </w:r>
    </w:p>
    <w:p w:rsidR="39631900" w:rsidP="39631900" w:rsidRDefault="39631900" w14:paraId="4116EBB1" w14:textId="45DF6F28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1F5D229E" w:rsidP="1F5D229E" w:rsidRDefault="1F5D229E" w14:paraId="1E5FE012" w14:textId="377F5C7F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00C223EF" w:rsidP="1F5D229E" w:rsidRDefault="734BD6FA" w14:paraId="28C55115" w14:textId="3A9041EA">
      <w:pPr>
        <w:spacing w:before="240" w:after="240" w:line="240" w:lineRule="auto"/>
        <w:jc w:val="both"/>
        <w:rPr>
          <w:rFonts w:ascii="Arial Nova" w:hAnsi="Arial Nova" w:eastAsia="Arial Nova" w:cs="Arial Nova"/>
          <w:b/>
          <w:bCs/>
          <w:sz w:val="22"/>
          <w:szCs w:val="22"/>
        </w:rPr>
      </w:pPr>
      <w:r w:rsidRPr="1F5D229E">
        <w:rPr>
          <w:rFonts w:ascii="Arial Nova" w:hAnsi="Arial Nova" w:eastAsia="Arial Nova" w:cs="Arial Nova"/>
          <w:b/>
          <w:bCs/>
          <w:sz w:val="22"/>
          <w:szCs w:val="22"/>
        </w:rPr>
        <w:t>3.- Sotavento</w:t>
      </w:r>
    </w:p>
    <w:p w:rsidR="00C223EF" w:rsidP="1F5D229E" w:rsidRDefault="734BD6FA" w14:paraId="10ED843D" w14:textId="10ED9970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1F5D229E">
        <w:rPr>
          <w:rFonts w:ascii="Arial Nova" w:hAnsi="Arial Nova" w:eastAsia="Arial Nova" w:cs="Arial Nova"/>
          <w:sz w:val="22"/>
          <w:szCs w:val="22"/>
        </w:rPr>
        <w:t xml:space="preserve">Inspirado por un naufragio en la costa de Mayakoba, Sotavento se posiciona como uno de los 250 mejores restaurantes de México, según </w:t>
      </w:r>
      <w:r w:rsidRPr="1F5D229E" w:rsidR="09A3122A">
        <w:rPr>
          <w:rFonts w:ascii="Arial Nova" w:hAnsi="Arial Nova" w:eastAsia="Arial Nova" w:cs="Arial Nova"/>
          <w:sz w:val="22"/>
          <w:szCs w:val="22"/>
        </w:rPr>
        <w:t xml:space="preserve">la </w:t>
      </w:r>
      <w:r w:rsidRPr="1F5D229E">
        <w:rPr>
          <w:rFonts w:ascii="Arial Nova" w:hAnsi="Arial Nova" w:eastAsia="Arial Nova" w:cs="Arial Nova"/>
          <w:i/>
          <w:iCs/>
          <w:sz w:val="22"/>
          <w:szCs w:val="22"/>
        </w:rPr>
        <w:t>Guía México Gastronómico</w:t>
      </w:r>
      <w:r w:rsidRPr="1F5D229E">
        <w:rPr>
          <w:rFonts w:ascii="Arial Nova" w:hAnsi="Arial Nova" w:eastAsia="Arial Nova" w:cs="Arial Nova"/>
          <w:sz w:val="22"/>
          <w:szCs w:val="22"/>
        </w:rPr>
        <w:t>. Con vistas espectaculares del mar Caribe, este restaurante ofrece una mezcla de sabores mediterráneos</w:t>
      </w:r>
      <w:r w:rsidRPr="1F5D229E" w:rsidR="06325D4D">
        <w:rPr>
          <w:rFonts w:ascii="Arial Nova" w:hAnsi="Arial Nova" w:eastAsia="Arial Nova" w:cs="Arial Nova"/>
          <w:sz w:val="22"/>
          <w:szCs w:val="22"/>
        </w:rPr>
        <w:t xml:space="preserve">. </w:t>
      </w:r>
    </w:p>
    <w:p w:rsidR="00EE6E1C" w:rsidP="39631900" w:rsidRDefault="00EE6E1C" w14:paraId="6ACEB055" w14:textId="5195A0C7">
      <w:pPr>
        <w:pStyle w:val="Normal"/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39631900" w:rsidR="63562DE0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¿Qué pedir? </w:t>
      </w:r>
      <w:r w:rsidRPr="39631900" w:rsidR="51538C93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GRILLED OYSTERS </w:t>
      </w:r>
      <w:r w:rsidRPr="39631900" w:rsidR="40434287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WITH HABANERO. </w:t>
      </w:r>
      <w:r w:rsidRPr="39631900" w:rsidR="40434287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Estos ostiones frescos y jugosos se asan a la parrilla, logrando un toque ahumado. Una vez asados, se bañan en una rica mezcla de mantequilla derretida, infundida con salsa de habanero. La mantequilla suaviza el picante del habanero y aporta una textura sedosa, mientras que la salsa añade un toque de calor intenso y sabor vibrante que equilibra perfectamente la dulzura natural de los ostiones.</w:t>
      </w:r>
    </w:p>
    <w:p w:rsidR="00C223EF" w:rsidP="39631900" w:rsidRDefault="734BD6FA" w14:paraId="50DCC8D5" w14:textId="13A48541">
      <w:pPr>
        <w:pStyle w:val="Normal"/>
        <w:spacing w:before="240" w:after="240" w:line="240" w:lineRule="auto"/>
        <w:jc w:val="both"/>
        <w:rPr>
          <w:rFonts w:ascii="Arial Nova" w:hAnsi="Arial Nova" w:eastAsia="Arial Nova" w:cs="Arial Nova"/>
          <w:b w:val="1"/>
          <w:bCs w:val="1"/>
          <w:sz w:val="22"/>
          <w:szCs w:val="22"/>
        </w:rPr>
      </w:pPr>
      <w:r w:rsidRPr="39631900" w:rsidR="734BD6FA">
        <w:rPr>
          <w:rFonts w:ascii="Arial Nova" w:hAnsi="Arial Nova" w:eastAsia="Arial Nova" w:cs="Arial Nova"/>
          <w:b w:val="1"/>
          <w:bCs w:val="1"/>
          <w:sz w:val="22"/>
          <w:szCs w:val="22"/>
        </w:rPr>
        <w:t>4.- Casa Amate</w:t>
      </w:r>
    </w:p>
    <w:p w:rsidR="00C223EF" w:rsidP="1F5D229E" w:rsidRDefault="734BD6FA" w14:paraId="23B01D75" w14:textId="41AA04B9">
      <w:pPr>
        <w:spacing w:before="240" w:after="240" w:line="240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1F5D229E">
        <w:rPr>
          <w:rFonts w:ascii="Arial Nova" w:hAnsi="Arial Nova" w:eastAsia="Arial Nova" w:cs="Arial Nova"/>
          <w:sz w:val="22"/>
          <w:szCs w:val="22"/>
        </w:rPr>
        <w:t>Cautivando a sus invitados por sus maravillosas y exclusivas cenas, es otro de los reconocidos restaurantes de Andaz Mayakoba. Su diseño evoca la casa de un viajero amante de la cultura latina, con espacios íntimos y una atmósfera acogedora.</w:t>
      </w:r>
    </w:p>
    <w:p w:rsidR="13B8D205" w:rsidP="39631900" w:rsidRDefault="13B8D205" w14:paraId="514A9624" w14:textId="0B12C17C">
      <w:pPr>
        <w:pStyle w:val="Normal"/>
        <w:spacing w:before="240" w:after="240" w:line="240" w:lineRule="auto"/>
        <w:jc w:val="both"/>
        <w:rPr>
          <w:rFonts w:ascii="Arial Nova" w:hAnsi="Arial Nova" w:eastAsia="Arial Nova" w:cs="Arial Nova"/>
          <w:b w:val="1"/>
          <w:bCs w:val="1"/>
          <w:sz w:val="22"/>
          <w:szCs w:val="22"/>
        </w:rPr>
      </w:pPr>
      <w:r w:rsidRPr="39631900" w:rsidR="13B8D205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¿Qué pedir? </w:t>
      </w:r>
      <w:r w:rsidRPr="39631900" w:rsidR="2E4C4862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TACU </w:t>
      </w:r>
      <w:r w:rsidRPr="39631900" w:rsidR="2E4C4862">
        <w:rPr>
          <w:rFonts w:ascii="Arial Nova" w:hAnsi="Arial Nova" w:eastAsia="Arial Nova" w:cs="Arial Nova"/>
          <w:b w:val="1"/>
          <w:bCs w:val="1"/>
          <w:sz w:val="22"/>
          <w:szCs w:val="22"/>
        </w:rPr>
        <w:t>TACU</w:t>
      </w:r>
      <w:r w:rsidRPr="39631900" w:rsidR="2E4C4862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MELOSO CON LANGOSTINOS</w:t>
      </w:r>
      <w:r w:rsidRPr="39631900" w:rsidR="0335BAC9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. </w:t>
      </w:r>
      <w:r w:rsidRPr="39631900" w:rsidR="0335BAC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Esta interpretación sofisticada de la clásica receta peruana, en la que el arroz y las lentejas se combinan para formar una base suave y melosa, enriquecida con el sabor ahumado y profundo del ají panca. En el centro, resalta un langostino sustentable, acompañado de dos camarones que aportan una nota marina fresca y jugosa. Todo el platillo está coronado por una salsa cremosa de chile manzana, que equilibra con su toque de dulzura y un ligero picor, y un espolvoreo de queso </w:t>
      </w:r>
      <w:r w:rsidRPr="39631900" w:rsidR="0335BAC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pecorino</w:t>
      </w:r>
      <w:r w:rsidRPr="39631900" w:rsidR="0335BAC9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, añadiendo profundidad y un acabado salado y ligeramente ácido. La mezcla de texturas y sabores brinda una experiencia única y deliciosa en cada bocado.</w:t>
      </w:r>
    </w:p>
    <w:p w:rsidR="769FB52F" w:rsidP="39631900" w:rsidRDefault="769FB52F" w14:paraId="714BCCF2" w14:textId="76B31E15">
      <w:pPr>
        <w:pStyle w:val="Normal"/>
        <w:spacing w:before="240" w:after="240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39631900" w:rsidR="769FB52F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Una de las experiencias más </w:t>
      </w:r>
      <w:r w:rsidRPr="39631900" w:rsidR="7FAD4722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destacadas es</w:t>
      </w:r>
      <w:r w:rsidRPr="39631900" w:rsidR="769FB52F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el desayuno en bote, donde los huéspedes pueden comenzar el día navegando por los tranquilos canales de Mayakoba mientras disfrutan de un desayuno gourmet servido a bordo. Rodeados de la naturaleza exuberante, este desayuno combina platillos frescos y opciones saludables, que van desde frutas locales hasta opciones tradicionales mexicanas, en un entorno único y relajante. Es una experiencia exclusiva que une el sabor, la serenidad y el paisaje tropical de la región.</w:t>
      </w:r>
    </w:p>
    <w:p w:rsidR="6FE8DF3D" w:rsidP="39631900" w:rsidRDefault="6FE8DF3D" w14:paraId="4E016D0D" w14:textId="216FC218">
      <w:pPr>
        <w:pStyle w:val="Normal"/>
        <w:spacing w:before="240" w:beforeAutospacing="off" w:after="240" w:afterAutospacing="off" w:line="240" w:lineRule="auto"/>
        <w:jc w:val="both"/>
        <w:rPr>
          <w:rFonts w:ascii="Arial Nova" w:hAnsi="Arial Nova" w:eastAsia="Arial Nova" w:cs="Arial Nova"/>
          <w:noProof w:val="0"/>
          <w:sz w:val="22"/>
          <w:szCs w:val="22"/>
          <w:lang w:val="es-ES"/>
        </w:rPr>
      </w:pPr>
      <w:r w:rsidRPr="39631900" w:rsidR="6FE8DF3D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La gastronomía de </w:t>
      </w:r>
      <w:r w:rsidRPr="39631900" w:rsidR="6FE8DF3D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>Andaz</w:t>
      </w:r>
      <w:r w:rsidRPr="39631900" w:rsidR="6FE8DF3D">
        <w:rPr>
          <w:rFonts w:ascii="Arial Nova" w:hAnsi="Arial Nova" w:eastAsia="Arial Nova" w:cs="Arial Nova" w:asciiTheme="minorAscii" w:hAnsiTheme="minorAscii" w:eastAsiaTheme="minorAscii" w:cstheme="minorBidi"/>
          <w:noProof w:val="0"/>
          <w:color w:val="000000" w:themeColor="text1" w:themeTint="FF" w:themeShade="FF"/>
          <w:sz w:val="22"/>
          <w:szCs w:val="22"/>
          <w:lang w:val="es-ES" w:eastAsia="en-US" w:bidi="ar-SA"/>
        </w:rPr>
        <w:t xml:space="preserve"> Mayakoba es una celebración de sabores y frescura tropical, donde cada platillo está cuidadosamente elaborado para resaltar la riqueza culinaria de la Riviera Maya. Todos los restaurantes del resort ofrecen una experiencia gastronómica auténtica y memorable para esta época decembrina. Además, es posible disfrutar de una experiencia gastronómica única a bordo de un bote, mientras navegas por el sistema lagunar de Mayakoba y te sumerges en la belleza natural del entorno.</w:t>
      </w:r>
    </w:p>
    <w:p w:rsidR="763827D7" w:rsidP="1F5D229E" w:rsidRDefault="763827D7" w14:paraId="6E7747E0" w14:textId="16FF4923">
      <w:pPr>
        <w:spacing w:before="240" w:line="259" w:lineRule="auto"/>
        <w:jc w:val="center"/>
        <w:rPr>
          <w:rFonts w:ascii="Arial" w:hAnsi="Arial" w:eastAsia="Arial" w:cs="Arial"/>
          <w:color w:val="272727"/>
          <w:sz w:val="16"/>
          <w:szCs w:val="16"/>
        </w:rPr>
      </w:pPr>
    </w:p>
    <w:p w:rsidR="763827D7" w:rsidP="1F5D229E" w:rsidRDefault="5E985F20" w14:paraId="58895FCE" w14:textId="30A54F37">
      <w:pPr>
        <w:spacing w:before="240" w:line="259" w:lineRule="auto"/>
        <w:rPr>
          <w:rFonts w:ascii="Arial" w:hAnsi="Arial" w:eastAsia="Arial" w:cs="Arial"/>
          <w:color w:val="272727"/>
          <w:sz w:val="14"/>
          <w:szCs w:val="14"/>
        </w:rPr>
      </w:pPr>
      <w:r w:rsidRPr="1F5D229E">
        <w:rPr>
          <w:rFonts w:ascii="Arial" w:hAnsi="Arial" w:eastAsia="Arial" w:cs="Arial"/>
          <w:b/>
          <w:bCs/>
          <w:color w:val="272727"/>
          <w:sz w:val="14"/>
          <w:szCs w:val="14"/>
        </w:rPr>
        <w:t xml:space="preserve">Acerca de Andaz Mayakoba Resort Riviera Maya  </w:t>
      </w:r>
    </w:p>
    <w:p w:rsidR="763827D7" w:rsidP="1F5D229E" w:rsidRDefault="5E985F20" w14:paraId="1F08B64D" w14:textId="47828887">
      <w:pPr>
        <w:spacing w:before="240" w:line="259" w:lineRule="auto"/>
        <w:jc w:val="both"/>
        <w:rPr>
          <w:rFonts w:ascii="Arial Nova" w:hAnsi="Arial Nova" w:eastAsia="Arial Nova" w:cs="Arial Nova"/>
          <w:color w:val="272727"/>
          <w:sz w:val="18"/>
          <w:szCs w:val="18"/>
        </w:rPr>
      </w:pPr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Andaz Mayakoba, la cuarta propiedad dentro del idílico complejo de lujo Mayakoba, invita a los huéspedes a redescubrirse en un paraíso escondido que cautiva los sentidos y que ha sido reconocido como uno de los mejores resorts en el este de México por los prestigiosos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Condé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Nast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Traveler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Readers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’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Choice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Awards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. El impresionante diseño del complejo refleja la cultura maya nativa y cuenta con 214 habitaciones, incluyendo 41 suites de lujo, ofrece experiencias estimulantes y exclusivas que sorprenden a cada huésped, ya sea sumergiéndose en un entorno de manglares exuberantemente preservado, tomando el sol en una de las dos piscinas al aire libre, relajándose en el lujoso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Naum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Wellness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&amp; Spa, dejar que los más pequeños se diviertan en el moderno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Kimbo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Kid's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Club o simplemente descansar en la playa caribeña de arena blanca.</w:t>
      </w:r>
    </w:p>
    <w:p w:rsidR="763827D7" w:rsidP="1F5D229E" w:rsidRDefault="5E985F20" w14:paraId="085F1D19" w14:textId="603E4AF2">
      <w:pPr>
        <w:spacing w:before="240" w:line="259" w:lineRule="auto"/>
        <w:jc w:val="both"/>
        <w:rPr>
          <w:rFonts w:ascii="Arial Nova" w:hAnsi="Arial Nova" w:eastAsia="Arial Nova" w:cs="Arial Nova"/>
          <w:color w:val="272727"/>
          <w:sz w:val="18"/>
          <w:szCs w:val="18"/>
        </w:rPr>
      </w:pPr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Para reuniones y eventos, el resort ofrece 14.000 pies cuadrados de versátil espacio, tanto en interiores, como en exteriores. Además, cinco exquisitos restaurantes, dos de ellos Casa Amate y Sotavento reconocidos entre los mejores del país por la Guía México Gastronómico de Culinaria Mexicana; el resort ofrece distinguidas experiencias culinarias, todos con impresionantes vistas de las piscinas, la laguna y del Mar Caribe. Andaz Mayakoba es la encarnación de experiencias auténticas, inspiración local y cálida hospitalidad mexicana. Para obtener más información, visite:  andazmayakoba.com y en redes sociales: facebook.com/</w:t>
      </w:r>
      <w:proofErr w:type="spellStart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>andazmayakoba</w:t>
      </w:r>
      <w:proofErr w:type="spellEnd"/>
      <w:r w:rsidRPr="1F5D229E">
        <w:rPr>
          <w:rFonts w:ascii="Arial Nova" w:hAnsi="Arial Nova" w:eastAsia="Arial Nova" w:cs="Arial Nova"/>
          <w:color w:val="272727"/>
          <w:sz w:val="18"/>
          <w:szCs w:val="18"/>
        </w:rPr>
        <w:t xml:space="preserve"> e instagram.com/andazmayaoba.mx</w:t>
      </w:r>
    </w:p>
    <w:p w:rsidR="1F5D229E" w:rsidP="1F5D229E" w:rsidRDefault="1F5D229E" w14:paraId="4A2E46F1" w14:textId="246CD6BD">
      <w:pPr>
        <w:spacing w:line="259" w:lineRule="auto"/>
        <w:jc w:val="both"/>
        <w:rPr>
          <w:rFonts w:ascii="Arial Nova" w:hAnsi="Arial Nova" w:eastAsia="Arial Nova" w:cs="Arial Nova"/>
          <w:color w:val="272727"/>
          <w:sz w:val="18"/>
          <w:szCs w:val="18"/>
        </w:rPr>
      </w:pPr>
    </w:p>
    <w:p w:rsidR="3EA63D91" w:rsidP="0EE14610" w:rsidRDefault="6E8C3ED7" w14:paraId="03FA2705" w14:textId="08C09B96">
      <w:pPr>
        <w:spacing w:after="8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EE14610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  <w:lang w:val="es-419"/>
        </w:rPr>
        <w:t>Contactos de prensa:</w:t>
      </w:r>
    </w:p>
    <w:p w:rsidR="3EA63D91" w:rsidP="0EE14610" w:rsidRDefault="6E8C3ED7" w14:paraId="4BD75165" w14:textId="4724FF33">
      <w:pPr>
        <w:spacing w:after="8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lastRenderedPageBreak/>
        <w:t xml:space="preserve">Rodrigo De Alba, </w:t>
      </w:r>
      <w:proofErr w:type="spellStart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>Client</w:t>
      </w:r>
      <w:proofErr w:type="spellEnd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 </w:t>
      </w:r>
      <w:proofErr w:type="spellStart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>Services</w:t>
      </w:r>
      <w:proofErr w:type="spellEnd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s-419"/>
        </w:rPr>
        <w:t xml:space="preserve"> Manager | Travel: </w:t>
      </w:r>
      <w:hyperlink r:id="rId12">
        <w:r w:rsidRPr="0EE14610">
          <w:rPr>
            <w:rStyle w:val="Hyperlink"/>
            <w:rFonts w:ascii="Arial Nova" w:hAnsi="Arial Nova" w:eastAsia="Arial Nova" w:cs="Arial Nova"/>
            <w:sz w:val="22"/>
            <w:szCs w:val="22"/>
            <w:lang w:val="es-419"/>
          </w:rPr>
          <w:t>rodrigo.dealba@another.co</w:t>
        </w:r>
      </w:hyperlink>
    </w:p>
    <w:p w:rsidRPr="002162F7" w:rsidR="3EA63D91" w:rsidP="0EE14610" w:rsidRDefault="6E8C3ED7" w14:paraId="3644C51A" w14:textId="1A7C0770">
      <w:pPr>
        <w:spacing w:after="8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 xml:space="preserve">Francisco Granados Public Relations Executive </w:t>
      </w:r>
      <w:proofErr w:type="spellStart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Sr</w:t>
      </w:r>
      <w:proofErr w:type="spellEnd"/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 xml:space="preserve"> | Travel: </w:t>
      </w:r>
      <w:r w:rsidRPr="0EE14610">
        <w:rPr>
          <w:rFonts w:ascii="Arial Nova" w:hAnsi="Arial Nova" w:eastAsia="Arial Nova" w:cs="Arial Nova"/>
          <w:sz w:val="22"/>
          <w:szCs w:val="22"/>
          <w:lang w:val="en-US"/>
        </w:rPr>
        <w:t>francisco.granados@another.co</w:t>
      </w:r>
    </w:p>
    <w:p w:rsidRPr="002162F7" w:rsidR="3EA63D91" w:rsidP="0EE14610" w:rsidRDefault="6E8C3ED7" w14:paraId="38122D45" w14:textId="22BA99DD">
      <w:pPr>
        <w:spacing w:after="80" w:line="240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</w:pPr>
      <w:r w:rsidRPr="0EE14610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 xml:space="preserve">Roger Cuenca, Account Assistant | Travel: </w:t>
      </w:r>
      <w:hyperlink r:id="rId13">
        <w:r w:rsidRPr="0EE14610">
          <w:rPr>
            <w:rStyle w:val="Hyperlink"/>
            <w:rFonts w:ascii="Arial Nova" w:hAnsi="Arial Nova" w:eastAsia="Arial Nova" w:cs="Arial Nova"/>
            <w:sz w:val="22"/>
            <w:szCs w:val="22"/>
            <w:lang w:val="en-US"/>
          </w:rPr>
          <w:t>rogelio.cuenca@another.co</w:t>
        </w:r>
      </w:hyperlink>
    </w:p>
    <w:p w:rsidRPr="002162F7" w:rsidR="3EA63D91" w:rsidP="0EE14610" w:rsidRDefault="3EA63D91" w14:paraId="7959C73A" w14:textId="2289F2AF">
      <w:pPr>
        <w:spacing w:after="80" w:line="240" w:lineRule="auto"/>
        <w:jc w:val="both"/>
        <w:rPr>
          <w:rFonts w:ascii="Gill Sans MT" w:hAnsi="Gill Sans MT" w:eastAsia="Gill Sans MT" w:cs="Gill Sans MT"/>
          <w:color w:val="000000" w:themeColor="text1"/>
          <w:sz w:val="22"/>
          <w:szCs w:val="22"/>
          <w:lang w:val="en-US"/>
        </w:rPr>
      </w:pPr>
    </w:p>
    <w:p w:rsidRPr="002162F7" w:rsidR="3EA63D91" w:rsidP="0EE14610" w:rsidRDefault="3EA63D91" w14:paraId="7BDC7F9B" w14:textId="34A18708">
      <w:pPr>
        <w:rPr>
          <w:lang w:val="en-US"/>
        </w:rPr>
      </w:pPr>
    </w:p>
    <w:sectPr w:rsidRPr="002162F7" w:rsidR="3EA63D91">
      <w:headerReference w:type="default" r:id="rId14"/>
      <w:footerReference w:type="default" r:id="rId15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1B" w:rsidRDefault="00585D1B" w14:paraId="09144EAB" w14:textId="77777777">
      <w:pPr>
        <w:spacing w:after="0" w:line="240" w:lineRule="auto"/>
      </w:pPr>
      <w:r>
        <w:separator/>
      </w:r>
    </w:p>
  </w:endnote>
  <w:endnote w:type="continuationSeparator" w:id="0">
    <w:p w:rsidR="00585D1B" w:rsidRDefault="00585D1B" w14:paraId="774E16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5D229E" w:rsidTr="1F5D229E" w14:paraId="551F87E5" w14:textId="77777777">
      <w:trPr>
        <w:trHeight w:val="300"/>
      </w:trPr>
      <w:tc>
        <w:tcPr>
          <w:tcW w:w="3005" w:type="dxa"/>
        </w:tcPr>
        <w:p w:rsidR="1F5D229E" w:rsidP="1F5D229E" w:rsidRDefault="1F5D229E" w14:paraId="48CE5F60" w14:textId="429EEDBF">
          <w:pPr>
            <w:pStyle w:val="Header"/>
            <w:ind w:left="-115"/>
          </w:pPr>
        </w:p>
      </w:tc>
      <w:tc>
        <w:tcPr>
          <w:tcW w:w="3005" w:type="dxa"/>
        </w:tcPr>
        <w:p w:rsidR="1F5D229E" w:rsidP="1F5D229E" w:rsidRDefault="1F5D229E" w14:paraId="5E64C2F6" w14:textId="410FB9F2">
          <w:pPr>
            <w:pStyle w:val="Header"/>
            <w:jc w:val="center"/>
          </w:pPr>
        </w:p>
      </w:tc>
      <w:tc>
        <w:tcPr>
          <w:tcW w:w="3005" w:type="dxa"/>
        </w:tcPr>
        <w:p w:rsidR="1F5D229E" w:rsidP="1F5D229E" w:rsidRDefault="1F5D229E" w14:paraId="085B15BB" w14:textId="4C1112A0">
          <w:pPr>
            <w:pStyle w:val="Header"/>
            <w:ind w:right="-115"/>
            <w:jc w:val="right"/>
          </w:pPr>
        </w:p>
      </w:tc>
    </w:tr>
  </w:tbl>
  <w:p w:rsidR="1F5D229E" w:rsidP="1F5D229E" w:rsidRDefault="1F5D229E" w14:paraId="7B77C468" w14:textId="5026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1B" w:rsidRDefault="00585D1B" w14:paraId="10B76AF1" w14:textId="77777777">
      <w:pPr>
        <w:spacing w:after="0" w:line="240" w:lineRule="auto"/>
      </w:pPr>
      <w:r>
        <w:separator/>
      </w:r>
    </w:p>
  </w:footnote>
  <w:footnote w:type="continuationSeparator" w:id="0">
    <w:p w:rsidR="00585D1B" w:rsidRDefault="00585D1B" w14:paraId="58F7720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1F5D229E" w:rsidP="1F5D229E" w:rsidRDefault="1F5D229E" w14:paraId="2A2E67DA" w14:textId="55462AB3">
    <w:pPr>
      <w:pStyle w:val="Header"/>
      <w:jc w:val="center"/>
    </w:pPr>
    <w:r>
      <w:rPr>
        <w:noProof/>
        <w:lang w:val="en-US"/>
      </w:rPr>
      <w:drawing>
        <wp:inline distT="0" distB="0" distL="0" distR="0" wp14:anchorId="5F10DAE2" wp14:editId="328ACCD2">
          <wp:extent cx="1762125" cy="590550"/>
          <wp:effectExtent l="0" t="0" r="0" b="0"/>
          <wp:docPr id="704873957" name="Picture 7048739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E5AFE"/>
    <w:multiLevelType w:val="hybridMultilevel"/>
    <w:tmpl w:val="162E37E2"/>
    <w:lvl w:ilvl="0" w:tplc="55FC09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78F6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083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F0CC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C7C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D6F6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DEB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2676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689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CE0257"/>
    <w:rsid w:val="00153B02"/>
    <w:rsid w:val="002162F7"/>
    <w:rsid w:val="00355D69"/>
    <w:rsid w:val="00585D1B"/>
    <w:rsid w:val="00C223EF"/>
    <w:rsid w:val="00D12D57"/>
    <w:rsid w:val="00DE4ADF"/>
    <w:rsid w:val="00EE6E1C"/>
    <w:rsid w:val="01E7A07D"/>
    <w:rsid w:val="01F50521"/>
    <w:rsid w:val="02082277"/>
    <w:rsid w:val="02979685"/>
    <w:rsid w:val="02E1550C"/>
    <w:rsid w:val="0335BAC9"/>
    <w:rsid w:val="04078F86"/>
    <w:rsid w:val="04A8FE09"/>
    <w:rsid w:val="04DB0AFE"/>
    <w:rsid w:val="04F63656"/>
    <w:rsid w:val="0505FBF4"/>
    <w:rsid w:val="05A1E8B8"/>
    <w:rsid w:val="061108E1"/>
    <w:rsid w:val="061143F4"/>
    <w:rsid w:val="0613DA43"/>
    <w:rsid w:val="06325D4D"/>
    <w:rsid w:val="068050F6"/>
    <w:rsid w:val="07633FCC"/>
    <w:rsid w:val="09A3122A"/>
    <w:rsid w:val="09D2A282"/>
    <w:rsid w:val="0AC55BB2"/>
    <w:rsid w:val="0C92397C"/>
    <w:rsid w:val="0CA8F8FE"/>
    <w:rsid w:val="0E8D6A00"/>
    <w:rsid w:val="0EE14610"/>
    <w:rsid w:val="0EFFB3CE"/>
    <w:rsid w:val="0FC6ED90"/>
    <w:rsid w:val="1234ADE9"/>
    <w:rsid w:val="123B2FB3"/>
    <w:rsid w:val="12488088"/>
    <w:rsid w:val="12514C8B"/>
    <w:rsid w:val="1260FB76"/>
    <w:rsid w:val="12671409"/>
    <w:rsid w:val="1364DE93"/>
    <w:rsid w:val="13B8D205"/>
    <w:rsid w:val="13D2E272"/>
    <w:rsid w:val="14F32381"/>
    <w:rsid w:val="15704134"/>
    <w:rsid w:val="15771A5D"/>
    <w:rsid w:val="15C91005"/>
    <w:rsid w:val="17171AF9"/>
    <w:rsid w:val="17637601"/>
    <w:rsid w:val="1820A28B"/>
    <w:rsid w:val="1833659A"/>
    <w:rsid w:val="1845E9E6"/>
    <w:rsid w:val="1A0A0698"/>
    <w:rsid w:val="1C794261"/>
    <w:rsid w:val="1D1C9C38"/>
    <w:rsid w:val="1DB63AAB"/>
    <w:rsid w:val="1E76854C"/>
    <w:rsid w:val="1F5D229E"/>
    <w:rsid w:val="200858C7"/>
    <w:rsid w:val="20181250"/>
    <w:rsid w:val="2019AD26"/>
    <w:rsid w:val="215A0FB8"/>
    <w:rsid w:val="21D0E566"/>
    <w:rsid w:val="222711AE"/>
    <w:rsid w:val="225F8320"/>
    <w:rsid w:val="23D7D770"/>
    <w:rsid w:val="23FC2A35"/>
    <w:rsid w:val="25D48AE7"/>
    <w:rsid w:val="25E9977E"/>
    <w:rsid w:val="26E39FD3"/>
    <w:rsid w:val="28802B26"/>
    <w:rsid w:val="299DB1C4"/>
    <w:rsid w:val="2A7DCF43"/>
    <w:rsid w:val="2AB65527"/>
    <w:rsid w:val="2B0744B8"/>
    <w:rsid w:val="2B5035EF"/>
    <w:rsid w:val="2BA033D5"/>
    <w:rsid w:val="2BB401FC"/>
    <w:rsid w:val="2C75C869"/>
    <w:rsid w:val="2C84EAD8"/>
    <w:rsid w:val="2C901A53"/>
    <w:rsid w:val="2CB784F0"/>
    <w:rsid w:val="2CB9C645"/>
    <w:rsid w:val="2E0A9739"/>
    <w:rsid w:val="2E4C4862"/>
    <w:rsid w:val="2EF8CF27"/>
    <w:rsid w:val="2F62FD0B"/>
    <w:rsid w:val="2FCE0257"/>
    <w:rsid w:val="2FD15C4E"/>
    <w:rsid w:val="30442ED7"/>
    <w:rsid w:val="306B3E31"/>
    <w:rsid w:val="308A60F7"/>
    <w:rsid w:val="31CF1E6B"/>
    <w:rsid w:val="32C6C120"/>
    <w:rsid w:val="33B677EE"/>
    <w:rsid w:val="33E9D881"/>
    <w:rsid w:val="346F72A2"/>
    <w:rsid w:val="34942059"/>
    <w:rsid w:val="35FE53B9"/>
    <w:rsid w:val="36093DC2"/>
    <w:rsid w:val="36946DC1"/>
    <w:rsid w:val="36D9DE7E"/>
    <w:rsid w:val="3706CF3B"/>
    <w:rsid w:val="376B09C2"/>
    <w:rsid w:val="394FCB64"/>
    <w:rsid w:val="39631900"/>
    <w:rsid w:val="3A60EC20"/>
    <w:rsid w:val="3C524090"/>
    <w:rsid w:val="3C9FB387"/>
    <w:rsid w:val="3CB8D7F2"/>
    <w:rsid w:val="3D48A0D3"/>
    <w:rsid w:val="3D887080"/>
    <w:rsid w:val="3EA63D91"/>
    <w:rsid w:val="3EEC5F04"/>
    <w:rsid w:val="3F0922A4"/>
    <w:rsid w:val="3F26D37B"/>
    <w:rsid w:val="4042697D"/>
    <w:rsid w:val="40434287"/>
    <w:rsid w:val="40DCD60E"/>
    <w:rsid w:val="41F447CF"/>
    <w:rsid w:val="423673B0"/>
    <w:rsid w:val="423B05F9"/>
    <w:rsid w:val="424595E6"/>
    <w:rsid w:val="435BA24D"/>
    <w:rsid w:val="43BCF46B"/>
    <w:rsid w:val="4460BE96"/>
    <w:rsid w:val="44A0069D"/>
    <w:rsid w:val="452E8A39"/>
    <w:rsid w:val="46424574"/>
    <w:rsid w:val="46A7FC6E"/>
    <w:rsid w:val="46B175BA"/>
    <w:rsid w:val="47114DFF"/>
    <w:rsid w:val="472501BD"/>
    <w:rsid w:val="4821557A"/>
    <w:rsid w:val="4846D01D"/>
    <w:rsid w:val="48CD123C"/>
    <w:rsid w:val="49681FB5"/>
    <w:rsid w:val="499AF0FF"/>
    <w:rsid w:val="49DE238E"/>
    <w:rsid w:val="4A378F72"/>
    <w:rsid w:val="4A9AEB6B"/>
    <w:rsid w:val="4BE7739F"/>
    <w:rsid w:val="4D02170D"/>
    <w:rsid w:val="4D1227B7"/>
    <w:rsid w:val="4D8D2BD9"/>
    <w:rsid w:val="4DB2F11C"/>
    <w:rsid w:val="4DF982BE"/>
    <w:rsid w:val="4E347321"/>
    <w:rsid w:val="4EFFDB03"/>
    <w:rsid w:val="4F0F8B57"/>
    <w:rsid w:val="4F769284"/>
    <w:rsid w:val="4FED3737"/>
    <w:rsid w:val="500FC3EE"/>
    <w:rsid w:val="51538C93"/>
    <w:rsid w:val="515B9AFD"/>
    <w:rsid w:val="51FB6AA6"/>
    <w:rsid w:val="5226387F"/>
    <w:rsid w:val="52EA49FE"/>
    <w:rsid w:val="538475BD"/>
    <w:rsid w:val="53A1BB43"/>
    <w:rsid w:val="54094037"/>
    <w:rsid w:val="5498B1E3"/>
    <w:rsid w:val="5500C33A"/>
    <w:rsid w:val="56CAD831"/>
    <w:rsid w:val="58ABFAAD"/>
    <w:rsid w:val="5B4F90F6"/>
    <w:rsid w:val="5C7A11EC"/>
    <w:rsid w:val="5D86DFCA"/>
    <w:rsid w:val="5E985F20"/>
    <w:rsid w:val="5FBE7441"/>
    <w:rsid w:val="603BBACD"/>
    <w:rsid w:val="607E1AD1"/>
    <w:rsid w:val="621541E3"/>
    <w:rsid w:val="63562DE0"/>
    <w:rsid w:val="6483FFCE"/>
    <w:rsid w:val="67A4FDB4"/>
    <w:rsid w:val="68920D32"/>
    <w:rsid w:val="68CFAE04"/>
    <w:rsid w:val="69196703"/>
    <w:rsid w:val="691C0C2C"/>
    <w:rsid w:val="69302DA1"/>
    <w:rsid w:val="69403070"/>
    <w:rsid w:val="6A1394F9"/>
    <w:rsid w:val="6B437D45"/>
    <w:rsid w:val="6B71B30B"/>
    <w:rsid w:val="6BD1FB92"/>
    <w:rsid w:val="6DD2B7E1"/>
    <w:rsid w:val="6DD9B15B"/>
    <w:rsid w:val="6E8C3ED7"/>
    <w:rsid w:val="6FE8DF3D"/>
    <w:rsid w:val="70FBCA7F"/>
    <w:rsid w:val="711A39E6"/>
    <w:rsid w:val="734BD6FA"/>
    <w:rsid w:val="73F8E1BD"/>
    <w:rsid w:val="743C9C2F"/>
    <w:rsid w:val="760F1639"/>
    <w:rsid w:val="7611F30C"/>
    <w:rsid w:val="763827D7"/>
    <w:rsid w:val="769FB52F"/>
    <w:rsid w:val="7718856E"/>
    <w:rsid w:val="777476FF"/>
    <w:rsid w:val="77E31586"/>
    <w:rsid w:val="785ED026"/>
    <w:rsid w:val="7A6C73E2"/>
    <w:rsid w:val="7C099FB3"/>
    <w:rsid w:val="7C54D941"/>
    <w:rsid w:val="7CEC4A02"/>
    <w:rsid w:val="7DDF6AA1"/>
    <w:rsid w:val="7DDF705D"/>
    <w:rsid w:val="7EA2716C"/>
    <w:rsid w:val="7EE32D33"/>
    <w:rsid w:val="7FA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0257"/>
  <w15:chartTrackingRefBased/>
  <w15:docId w15:val="{F2A7E10C-8C3F-40E5-B5B7-D3261A5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0A2F40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0F4761" w:themeColor="accent1" w:themeShade="BF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2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D5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12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D5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2D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rogelio.cuenca@another.co" TargetMode="External" Id="rId13" /><Relationship Type="http://schemas.openxmlformats.org/officeDocument/2006/relationships/theme" Target="theme/theme1.xml" Id="rId18" /><Relationship Type="http://schemas.microsoft.com/office/2016/09/relationships/commentsIds" Target="commentsIds.xml" Id="R05391892a8c74e6e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odrigo.dealba@another.co" TargetMode="Externa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CF228-74BF-4699-AB31-248DED231DDF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2.xml><?xml version="1.0" encoding="utf-8"?>
<ds:datastoreItem xmlns:ds="http://schemas.openxmlformats.org/officeDocument/2006/customXml" ds:itemID="{A607A055-CED5-4E47-A896-9462C80D2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BB70F-1E87-469D-B66D-1FB38C5A32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Rogelio Cuenca</dc:creator>
  <keywords/>
  <dc:description/>
  <lastModifiedBy>Jaime Francisco Granados Ramírez</lastModifiedBy>
  <revision>6</revision>
  <dcterms:created xsi:type="dcterms:W3CDTF">2024-11-08T15:37:00.0000000Z</dcterms:created>
  <dcterms:modified xsi:type="dcterms:W3CDTF">2024-11-12T15:26:45.7454957Z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